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F9C" w:rsidRPr="00FA3F9C" w:rsidRDefault="00A53DB6" w:rsidP="00FA3F9C">
      <w:pPr>
        <w:pStyle w:val="a7"/>
        <w:shd w:val="clear" w:color="auto" w:fill="FFFFFF"/>
        <w:spacing w:before="0" w:beforeAutospacing="0" w:after="0" w:afterAutospacing="0"/>
        <w:jc w:val="center"/>
        <w:rPr>
          <w:rFonts w:ascii="仿宋" w:eastAsia="仿宋" w:hAnsi="仿宋" w:cs="Helvetica"/>
          <w:color w:val="404040"/>
          <w:sz w:val="28"/>
          <w:szCs w:val="28"/>
        </w:rPr>
      </w:pPr>
      <w:r>
        <w:rPr>
          <w:rStyle w:val="a8"/>
          <w:rFonts w:ascii="仿宋" w:eastAsia="仿宋" w:hAnsi="仿宋" w:cs="Helvetica" w:hint="eastAsia"/>
          <w:color w:val="000080"/>
          <w:sz w:val="28"/>
          <w:szCs w:val="28"/>
        </w:rPr>
        <w:t>习总书记</w:t>
      </w:r>
      <w:bookmarkStart w:id="0" w:name="_GoBack"/>
      <w:bookmarkEnd w:id="0"/>
      <w:r w:rsidRPr="00FA3F9C">
        <w:rPr>
          <w:rStyle w:val="a8"/>
          <w:rFonts w:ascii="仿宋" w:eastAsia="仿宋" w:hAnsi="仿宋" w:cs="Helvetica"/>
          <w:color w:val="000080"/>
          <w:sz w:val="28"/>
          <w:szCs w:val="28"/>
        </w:rPr>
        <w:t>在</w:t>
      </w:r>
      <w:r w:rsidR="00FA3F9C" w:rsidRPr="00FA3F9C">
        <w:rPr>
          <w:rStyle w:val="a8"/>
          <w:rFonts w:ascii="仿宋" w:eastAsia="仿宋" w:hAnsi="仿宋" w:cs="Helvetica"/>
          <w:color w:val="000080"/>
          <w:sz w:val="28"/>
          <w:szCs w:val="28"/>
        </w:rPr>
        <w:t>“不忘初心、牢记使命”主题教育总结大会上的讲话</w:t>
      </w:r>
    </w:p>
    <w:p w:rsidR="00FA3F9C" w:rsidRPr="00FA3F9C" w:rsidRDefault="00FA3F9C" w:rsidP="00FA3F9C">
      <w:pPr>
        <w:pStyle w:val="a7"/>
        <w:shd w:val="clear" w:color="auto" w:fill="FFFFFF"/>
        <w:spacing w:before="0" w:beforeAutospacing="0" w:after="0" w:afterAutospacing="0"/>
        <w:jc w:val="center"/>
        <w:rPr>
          <w:rFonts w:ascii="仿宋" w:eastAsia="仿宋" w:hAnsi="仿宋" w:cs="Helvetica"/>
          <w:color w:val="404040"/>
          <w:sz w:val="28"/>
          <w:szCs w:val="28"/>
        </w:rPr>
      </w:pPr>
      <w:r w:rsidRPr="00FA3F9C">
        <w:rPr>
          <w:rFonts w:ascii="仿宋" w:eastAsia="仿宋" w:hAnsi="仿宋" w:cs="Helvetica"/>
          <w:color w:val="000080"/>
          <w:sz w:val="28"/>
          <w:szCs w:val="28"/>
        </w:rPr>
        <w:t>（2020年1月8日）</w:t>
      </w:r>
    </w:p>
    <w:p w:rsidR="00FA3F9C" w:rsidRPr="00FA3F9C" w:rsidRDefault="00FA3F9C" w:rsidP="00FA3F9C">
      <w:pPr>
        <w:pStyle w:val="a7"/>
        <w:shd w:val="clear" w:color="auto" w:fill="FFFFFF"/>
        <w:spacing w:before="0" w:beforeAutospacing="0" w:after="0" w:afterAutospacing="0"/>
        <w:jc w:val="center"/>
        <w:rPr>
          <w:rFonts w:ascii="仿宋" w:eastAsia="仿宋" w:hAnsi="仿宋" w:cs="Helvetica"/>
          <w:color w:val="000080"/>
          <w:sz w:val="28"/>
          <w:szCs w:val="28"/>
        </w:rPr>
      </w:pPr>
      <w:r w:rsidRPr="00FA3F9C">
        <w:rPr>
          <w:rFonts w:ascii="仿宋" w:eastAsia="仿宋" w:hAnsi="仿宋" w:cs="Helvetica"/>
          <w:color w:val="000080"/>
          <w:sz w:val="28"/>
          <w:szCs w:val="28"/>
        </w:rPr>
        <w:t>习近平</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同志们：</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一是各级党组织和广大党员、干部深入学习实践新时代中国特色社会主义思想，提高了知信行合一能力。广大党员、干部带着责任、带着问题读原著学原文，通过中心组学习、举办读书班、集中交流研讨等形式，深学细悟、研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w:t>
      </w:r>
      <w:r w:rsidRPr="00FA3F9C">
        <w:rPr>
          <w:rFonts w:ascii="仿宋" w:eastAsia="仿宋" w:hAnsi="仿宋" w:cs="Helvetica"/>
          <w:color w:val="404040"/>
          <w:sz w:val="28"/>
          <w:szCs w:val="28"/>
        </w:rPr>
        <w:lastRenderedPageBreak/>
        <w:t>找差距、摆问题，坚定了对马克思主义的信仰、对中国特色社会主义的信念。通过认真学习党史、新中国史，深入开展革命传统教育，重温入党誓词、重忆入党经历、重问入党初心，召开专题民主生活会、组织生活会，开展批评和自我批评，受到一次严肃的党内政治生活锻炼。通过这次主题教育，广大党员、干部信仰之基更加牢固、精神之钙更加充足。</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三是各级党组织和广大党员、干部干事创业、担当作为的精气神得到提振，推动了改革发展稳定各项工作。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70周年结合起来，推进供给侧结构性改革，推进脱贫攻坚，有力推动了经济社会高质量发展。</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四是各级党组织和广大党员、干部积极解决群众最急最忧最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lastRenderedPageBreak/>
        <w:t xml:space="preserve">　　五是各级党组织和广大党员、干部深入进行清正廉洁教育，涵养了风清气正的政治生态。通过教育引导广大党员、干部回看走过的路、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六是各级党组织和广大党员、干部重点抓突出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这次主题教育是新时代深化党的自我革命、推动全面从严治党向纵深发展的生动实践，促进了全党思想上的统一、政治上的团结、行动上的一致，为我们党统揽“四个伟大”、实现“两个一百</w:t>
      </w:r>
      <w:r w:rsidRPr="00FA3F9C">
        <w:rPr>
          <w:rFonts w:ascii="仿宋" w:eastAsia="仿宋" w:hAnsi="仿宋" w:cs="Helvetica"/>
          <w:color w:val="404040"/>
          <w:sz w:val="28"/>
          <w:szCs w:val="28"/>
        </w:rPr>
        <w:lastRenderedPageBreak/>
        <w:t>年”奋斗目标作了思想上政治上组织上作风上的有力动员，具有重大现实意义和深远历史影响。</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同志们！</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这次主题教育，总结历次党内集中教育经验，对新时代开展党内集中教育进行了新探索、积累了新经验。</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一是聚焦主题、紧扣主线。针对新时代党的建设任务和党内存在的突出问题，确立“不忘初心、牢记使命”的主题，把学习贯彻新时代中国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二是以上率下、示范带动。中央政治局以“牢记初心使命、推进自我革命”为题进行集体学习，开展专题民主生活会，为全党作了示范引导。各级党委（党组）履行主体责任，各级领导班子成员特别是主要负责同志带头学研查改，以“关键少数”示范带动“绝大多数”，精心组织谋划、推动落实责任，做到了一贯到底、落实落地。</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三是有机融合、一体推进。这次主题教育有一个鲜明特点，就是不划阶段、不分环节，把学习教育、调查研究、检视问题、整改落实四项重点举措贯穿全过程，有机融合、一体推进。把学和做结合起来、查和改贯通起来，边学边研边查边改，以学促研、以研促</w:t>
      </w:r>
      <w:r w:rsidRPr="00FA3F9C">
        <w:rPr>
          <w:rFonts w:ascii="仿宋" w:eastAsia="仿宋" w:hAnsi="仿宋" w:cs="Helvetica"/>
          <w:color w:val="404040"/>
          <w:sz w:val="28"/>
          <w:szCs w:val="28"/>
        </w:rPr>
        <w:lastRenderedPageBreak/>
        <w:t>查、以查促改。不硬性规定时间节点、不简单强调前后顺序，既注重同步推进、协调实施，又各有侧重、穿插进行，提高了主题教育质量，提升了党内集中教育的整体成效。</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四是紧盯问题、精准整改。突出问题导向，从一开始就改起来，奔着问题去、盯着问题改，对标整改、源头整改、系统整改、联动整改、开门整改，着力抓好整改落实特别是8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六是力戒虚功、务求实效。把反对形式主义、官僚主义作为突出要求，不以专家讲座、理论辅导代替自学和研讨，就近开展红色教育，不对写读书笔记、心得体会等提出硬性要求，不搞“作秀式”、“盆景式”调研，严格控制简报数量，不将有没有领导批示、开会发文发简报、台账记录、工作笔记等作为主题教育各项工</w:t>
      </w:r>
      <w:r w:rsidRPr="00FA3F9C">
        <w:rPr>
          <w:rFonts w:ascii="仿宋" w:eastAsia="仿宋" w:hAnsi="仿宋" w:cs="Helvetica"/>
          <w:color w:val="404040"/>
          <w:sz w:val="28"/>
          <w:szCs w:val="28"/>
        </w:rPr>
        <w:lastRenderedPageBreak/>
        <w:t>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同志们！</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我们党是一个有着9000多万名党员、460多万个基层党组织的党，是一个在14亿人口的大国长期执政的党，是中国特色社会主义事业的坚强领导核心，党的自身建设历来关系重大、决定全局。</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w:t>
      </w:r>
      <w:r w:rsidRPr="00FA3F9C">
        <w:rPr>
          <w:rFonts w:ascii="仿宋" w:eastAsia="仿宋" w:hAnsi="仿宋" w:cs="Helvetica"/>
          <w:color w:val="404040"/>
          <w:sz w:val="28"/>
          <w:szCs w:val="28"/>
        </w:rPr>
        <w:lastRenderedPageBreak/>
        <w:t>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凡是过往，皆为序章。全党要以这次主题教育为新的起点，不断深化党的自我革命，持续推动全党不忘初心、牢记使命。这里，我强调几点。</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第一，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一个忘记来路的民族必定是没有出路的民族，一个忘记初心的政党必定是没有未来的政党。应该看到，在党长期执政条件下，各种弱化党的先进性、损害党的纯洁性的因素无时不有，各种违背初</w:t>
      </w:r>
      <w:r w:rsidRPr="00FA3F9C">
        <w:rPr>
          <w:rFonts w:ascii="仿宋" w:eastAsia="仿宋" w:hAnsi="仿宋" w:cs="Helvetica"/>
          <w:color w:val="404040"/>
          <w:sz w:val="28"/>
          <w:szCs w:val="28"/>
        </w:rPr>
        <w:lastRenderedPageBreak/>
        <w:t>心和使命、动摇党的根基的危险无处不在，党内存在的思想不纯、政治不纯、组织不纯、作风不纯等突出问题尚未得到根本解决。</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lastRenderedPageBreak/>
        <w:t xml:space="preserve">　　第二，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不知有汉，无论魏晋”的桃花源中人！</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lastRenderedPageBreak/>
        <w:t xml:space="preserve">　　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第三，不忘初心、牢记使命，必须以正视问题的勇气和刀刃向内的自觉不断推进党的自我革命。“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lastRenderedPageBreak/>
        <w:t xml:space="preserve">　　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意志就会衰退，就会违背初心、忘记使命，就会突破纪律底线甚至违法犯罪。</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我们讲的斗争，不是为了斗争而斗争，也不是为了一己私利而斗争，而是为了实现人民对美好生活的向往、实现中华民族伟大复</w:t>
      </w:r>
      <w:r w:rsidRPr="00FA3F9C">
        <w:rPr>
          <w:rFonts w:ascii="仿宋" w:eastAsia="仿宋" w:hAnsi="仿宋" w:cs="Helvetica"/>
          <w:color w:val="404040"/>
          <w:sz w:val="28"/>
          <w:szCs w:val="28"/>
        </w:rPr>
        <w:lastRenderedPageBreak/>
        <w:t>兴知重负重、苦干实干、攻坚克难。衡量党员、干部有没有斗争精神、是不是敢于担当，就要看面对大是大非敢不敢亮剑、面对矛盾敢不敢迎难而上、面对危机敢不敢挺身而出、面对失误敢不敢承担责任、面对歪风邪气敢不敢坚决斗争。</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起风雨”，遇到矛盾惊慌失措，遇见斗争直打摆子。这哪还有共产党人的样子？！不担当不作为，不仅成不了事，而且注定坏事、贻误大事。</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第五，不忘初心、牢记使命，必须完善和发展党内制度，形成长效机制。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w:t>
      </w:r>
      <w:r w:rsidRPr="00FA3F9C">
        <w:rPr>
          <w:rFonts w:ascii="仿宋" w:eastAsia="仿宋" w:hAnsi="仿宋" w:cs="Helvetica"/>
          <w:color w:val="404040"/>
          <w:sz w:val="28"/>
          <w:szCs w:val="28"/>
        </w:rPr>
        <w:lastRenderedPageBreak/>
        <w:t>建系统完备、科学规范、运行有效的制度体系，把全面从严治党提升到一个新的水平。</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第六，不忘初心、牢记使命，必须坚持领导机关和领导干部带头。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lastRenderedPageBreak/>
        <w:t xml:space="preserve">　　“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rsidR="00FA3F9C" w:rsidRPr="00FA3F9C" w:rsidRDefault="00FA3F9C" w:rsidP="00FA3F9C">
      <w:pPr>
        <w:pStyle w:val="a7"/>
        <w:shd w:val="clear" w:color="auto" w:fill="FFFFFF"/>
        <w:spacing w:before="0" w:beforeAutospacing="0" w:after="0" w:afterAutospacing="0"/>
        <w:rPr>
          <w:rFonts w:ascii="仿宋" w:eastAsia="仿宋" w:hAnsi="仿宋" w:cs="Helvetica"/>
          <w:color w:val="404040"/>
          <w:sz w:val="28"/>
          <w:szCs w:val="28"/>
        </w:rPr>
      </w:pPr>
      <w:r w:rsidRPr="00FA3F9C">
        <w:rPr>
          <w:rFonts w:ascii="仿宋" w:eastAsia="仿宋" w:hAnsi="仿宋" w:cs="Helvetica"/>
          <w:color w:val="404040"/>
          <w:sz w:val="28"/>
          <w:szCs w:val="28"/>
        </w:rPr>
        <w:t xml:space="preserve">　　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p>
    <w:p w:rsidR="000E5C7E" w:rsidRPr="00FA3F9C" w:rsidRDefault="000E5C7E" w:rsidP="00FA3F9C">
      <w:pPr>
        <w:rPr>
          <w:rFonts w:ascii="仿宋" w:eastAsia="仿宋" w:hAnsi="仿宋"/>
          <w:sz w:val="28"/>
          <w:szCs w:val="28"/>
        </w:rPr>
      </w:pPr>
    </w:p>
    <w:sectPr w:rsidR="000E5C7E" w:rsidRPr="00FA3F9C" w:rsidSect="00FA3F9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5A" w:rsidRDefault="00694D5A" w:rsidP="00FA3F9C">
      <w:r>
        <w:separator/>
      </w:r>
    </w:p>
  </w:endnote>
  <w:endnote w:type="continuationSeparator" w:id="0">
    <w:p w:rsidR="00694D5A" w:rsidRDefault="00694D5A" w:rsidP="00FA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5A" w:rsidRDefault="00694D5A" w:rsidP="00FA3F9C">
      <w:r>
        <w:separator/>
      </w:r>
    </w:p>
  </w:footnote>
  <w:footnote w:type="continuationSeparator" w:id="0">
    <w:p w:rsidR="00694D5A" w:rsidRDefault="00694D5A" w:rsidP="00FA3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72"/>
    <w:rsid w:val="00015411"/>
    <w:rsid w:val="00037FE1"/>
    <w:rsid w:val="00070580"/>
    <w:rsid w:val="000E5C7E"/>
    <w:rsid w:val="001942C6"/>
    <w:rsid w:val="001A1738"/>
    <w:rsid w:val="002544E5"/>
    <w:rsid w:val="002831F5"/>
    <w:rsid w:val="002C6864"/>
    <w:rsid w:val="002D03C3"/>
    <w:rsid w:val="002D69D2"/>
    <w:rsid w:val="00335AB4"/>
    <w:rsid w:val="00357D38"/>
    <w:rsid w:val="00367C23"/>
    <w:rsid w:val="00376B71"/>
    <w:rsid w:val="003C0270"/>
    <w:rsid w:val="003D6A79"/>
    <w:rsid w:val="00435853"/>
    <w:rsid w:val="004950BB"/>
    <w:rsid w:val="004B75A7"/>
    <w:rsid w:val="00526C72"/>
    <w:rsid w:val="00546B47"/>
    <w:rsid w:val="006056B7"/>
    <w:rsid w:val="00694D5A"/>
    <w:rsid w:val="0078098B"/>
    <w:rsid w:val="007F59B7"/>
    <w:rsid w:val="0080071A"/>
    <w:rsid w:val="008265F1"/>
    <w:rsid w:val="00844955"/>
    <w:rsid w:val="00875546"/>
    <w:rsid w:val="009F7FAB"/>
    <w:rsid w:val="00A26618"/>
    <w:rsid w:val="00A53DB6"/>
    <w:rsid w:val="00A53F6E"/>
    <w:rsid w:val="00A825CA"/>
    <w:rsid w:val="00A97A02"/>
    <w:rsid w:val="00B52234"/>
    <w:rsid w:val="00B57345"/>
    <w:rsid w:val="00BB1851"/>
    <w:rsid w:val="00BC220E"/>
    <w:rsid w:val="00BF69CC"/>
    <w:rsid w:val="00C366EC"/>
    <w:rsid w:val="00C66934"/>
    <w:rsid w:val="00CA4B18"/>
    <w:rsid w:val="00CD2413"/>
    <w:rsid w:val="00D50E52"/>
    <w:rsid w:val="00D62263"/>
    <w:rsid w:val="00DD1AC7"/>
    <w:rsid w:val="00E60E72"/>
    <w:rsid w:val="00E63183"/>
    <w:rsid w:val="00E65647"/>
    <w:rsid w:val="00EA0021"/>
    <w:rsid w:val="00EE7B9E"/>
    <w:rsid w:val="00F67802"/>
    <w:rsid w:val="00F756E8"/>
    <w:rsid w:val="00FA3F9C"/>
    <w:rsid w:val="00FD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F5B8AA-C0E2-458E-9145-21FBB15D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F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3F9C"/>
    <w:rPr>
      <w:sz w:val="18"/>
      <w:szCs w:val="18"/>
    </w:rPr>
  </w:style>
  <w:style w:type="paragraph" w:styleId="a5">
    <w:name w:val="footer"/>
    <w:basedOn w:val="a"/>
    <w:link w:val="a6"/>
    <w:uiPriority w:val="99"/>
    <w:unhideWhenUsed/>
    <w:rsid w:val="00FA3F9C"/>
    <w:pPr>
      <w:tabs>
        <w:tab w:val="center" w:pos="4153"/>
        <w:tab w:val="right" w:pos="8306"/>
      </w:tabs>
      <w:snapToGrid w:val="0"/>
      <w:jc w:val="left"/>
    </w:pPr>
    <w:rPr>
      <w:sz w:val="18"/>
      <w:szCs w:val="18"/>
    </w:rPr>
  </w:style>
  <w:style w:type="character" w:customStyle="1" w:styleId="a6">
    <w:name w:val="页脚 字符"/>
    <w:basedOn w:val="a0"/>
    <w:link w:val="a5"/>
    <w:uiPriority w:val="99"/>
    <w:rsid w:val="00FA3F9C"/>
    <w:rPr>
      <w:sz w:val="18"/>
      <w:szCs w:val="18"/>
    </w:rPr>
  </w:style>
  <w:style w:type="paragraph" w:styleId="a7">
    <w:name w:val="Normal (Web)"/>
    <w:basedOn w:val="a"/>
    <w:uiPriority w:val="99"/>
    <w:semiHidden/>
    <w:unhideWhenUsed/>
    <w:rsid w:val="00FA3F9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A3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王媛媛</dc:creator>
  <cp:keywords/>
  <dc:description/>
  <cp:lastModifiedBy>王媛媛</cp:lastModifiedBy>
  <cp:revision>3</cp:revision>
  <dcterms:created xsi:type="dcterms:W3CDTF">2020-01-09T01:01:00Z</dcterms:created>
  <dcterms:modified xsi:type="dcterms:W3CDTF">2020-01-09T01:02:00Z</dcterms:modified>
</cp:coreProperties>
</file>