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240" w:line="415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参赛团队承诺与</w:t>
      </w:r>
      <w:r>
        <w:rPr>
          <w:rFonts w:ascii="黑体" w:hAnsi="黑体" w:eastAsia="黑体"/>
          <w:sz w:val="28"/>
          <w:szCs w:val="28"/>
        </w:rPr>
        <w:t>说明</w:t>
      </w:r>
      <w:r>
        <w:rPr>
          <w:rFonts w:hint="eastAsia" w:ascii="黑体" w:hAnsi="黑体" w:eastAsia="黑体"/>
          <w:sz w:val="28"/>
          <w:szCs w:val="28"/>
        </w:rPr>
        <w:t>书</w:t>
      </w:r>
    </w:p>
    <w:p>
      <w:pPr>
        <w:widowControl/>
        <w:jc w:val="center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default" w:ascii="仿宋" w:hAnsi="仿宋" w:eastAsia="仿宋" w:cs="宋体"/>
          <w:kern w:val="0"/>
          <w:sz w:val="24"/>
          <w:szCs w:val="24"/>
        </w:rPr>
        <w:t>（在</w:t>
      </w:r>
      <w:r>
        <w:rPr>
          <w:rFonts w:ascii="仿宋" w:hAnsi="仿宋" w:eastAsia="仿宋" w:cs="宋体"/>
          <w:kern w:val="0"/>
          <w:sz w:val="24"/>
          <w:szCs w:val="24"/>
          <w:u w:val="none"/>
        </w:rPr>
        <w:t>202</w:t>
      </w:r>
      <w:r>
        <w:rPr>
          <w:rFonts w:hint="default" w:ascii="仿宋" w:hAnsi="仿宋" w:eastAsia="仿宋" w:cs="宋体"/>
          <w:kern w:val="0"/>
          <w:sz w:val="24"/>
          <w:szCs w:val="24"/>
          <w:u w:val="none"/>
        </w:rPr>
        <w:t>3</w:t>
      </w:r>
      <w:r>
        <w:rPr>
          <w:rFonts w:ascii="仿宋" w:hAnsi="仿宋" w:eastAsia="仿宋" w:cs="宋体"/>
          <w:kern w:val="0"/>
          <w:sz w:val="24"/>
          <w:szCs w:val="24"/>
          <w:u w:val="none"/>
        </w:rPr>
        <w:t>年</w:t>
      </w:r>
      <w:r>
        <w:rPr>
          <w:rFonts w:hint="default" w:ascii="仿宋" w:hAnsi="仿宋" w:eastAsia="仿宋" w:cs="宋体"/>
          <w:kern w:val="0"/>
          <w:sz w:val="24"/>
          <w:szCs w:val="24"/>
          <w:u w:val="none"/>
        </w:rPr>
        <w:t>1</w:t>
      </w:r>
      <w:r>
        <w:rPr>
          <w:rFonts w:ascii="仿宋" w:hAnsi="仿宋" w:eastAsia="仿宋" w:cs="宋体"/>
          <w:kern w:val="0"/>
          <w:sz w:val="24"/>
          <w:szCs w:val="24"/>
          <w:u w:val="none"/>
        </w:rPr>
        <w:t>月</w:t>
      </w:r>
      <w:r>
        <w:rPr>
          <w:rFonts w:hint="default" w:ascii="仿宋" w:hAnsi="仿宋" w:eastAsia="仿宋" w:cs="宋体"/>
          <w:kern w:val="0"/>
          <w:sz w:val="24"/>
          <w:szCs w:val="24"/>
          <w:u w:val="none"/>
        </w:rPr>
        <w:t>31</w:t>
      </w:r>
      <w:r>
        <w:rPr>
          <w:rFonts w:ascii="仿宋" w:hAnsi="仿宋" w:eastAsia="仿宋" w:cs="宋体"/>
          <w:kern w:val="0"/>
          <w:sz w:val="24"/>
          <w:szCs w:val="24"/>
          <w:u w:val="none"/>
        </w:rPr>
        <w:t>日</w:t>
      </w:r>
      <w:r>
        <w:rPr>
          <w:rFonts w:hint="default" w:ascii="仿宋" w:hAnsi="仿宋" w:eastAsia="仿宋" w:cs="宋体"/>
          <w:kern w:val="0"/>
          <w:sz w:val="24"/>
          <w:szCs w:val="24"/>
        </w:rPr>
        <w:t>之</w:t>
      </w:r>
      <w:r>
        <w:rPr>
          <w:rFonts w:ascii="仿宋" w:hAnsi="仿宋" w:eastAsia="仿宋" w:cs="宋体"/>
          <w:kern w:val="0"/>
          <w:sz w:val="24"/>
          <w:szCs w:val="24"/>
        </w:rPr>
        <w:t>前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提交</w:t>
      </w:r>
      <w:bookmarkStart w:id="0" w:name="_GoBack"/>
      <w:bookmarkEnd w:id="0"/>
      <w:r>
        <w:rPr>
          <w:rFonts w:hint="default" w:ascii="仿宋" w:hAnsi="仿宋" w:eastAsia="仿宋" w:cs="宋体"/>
          <w:kern w:val="0"/>
          <w:sz w:val="24"/>
          <w:szCs w:val="24"/>
        </w:rPr>
        <w:t>）</w:t>
      </w:r>
    </w:p>
    <w:tbl>
      <w:tblPr>
        <w:tblStyle w:val="7"/>
        <w:tblW w:w="513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314"/>
        <w:gridCol w:w="1026"/>
        <w:gridCol w:w="4805"/>
        <w:gridCol w:w="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0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承诺事项</w:t>
            </w:r>
          </w:p>
        </w:tc>
        <w:tc>
          <w:tcPr>
            <w:tcW w:w="5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4"/>
              </w:rPr>
              <w:t>1-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4"/>
              </w:rPr>
              <w:t>项确认打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088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团队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参赛过程中提交的作品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文档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Word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PDF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、纸介质、PPT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等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中和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演讲中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团队学生成员信息、高校指导老师信息、企业指导老师信息是与官网注册完全一致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088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对于迭代创新参赛，提交3个文档：1）新作品；2）原参赛作品；3）新旧作品的比较说明。说明：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Hans"/>
              </w:rPr>
              <w:t>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首次参赛不选此项。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088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作品内容和附件是真实的，不存在虚假信息</w:t>
            </w:r>
          </w:p>
        </w:tc>
        <w:tc>
          <w:tcPr>
            <w:tcW w:w="5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39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团队学生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成员人数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　     4　     5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39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　     1　     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39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指导老师人数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（相应人数打√）</w:t>
            </w:r>
          </w:p>
        </w:tc>
        <w:tc>
          <w:tcPr>
            <w:tcW w:w="325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　     1　     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作品主要创新点：（50-100字）</w:t>
            </w:r>
          </w:p>
        </w:tc>
        <w:tc>
          <w:tcPr>
            <w:tcW w:w="3841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40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作品主要创意点：（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-200字）</w:t>
            </w:r>
          </w:p>
        </w:tc>
        <w:tc>
          <w:tcPr>
            <w:tcW w:w="3841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作品主要创业点：（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00字）</w:t>
            </w:r>
          </w:p>
        </w:tc>
        <w:tc>
          <w:tcPr>
            <w:tcW w:w="38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80" w:firstLineChars="2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我们郑重承诺：已仔细阅读大赛规则，并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如上承诺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和必要说明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严格按照大赛规则参加比赛。若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遇争议，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积极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沟通，服从大赛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组织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仲裁。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如果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以上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承诺有未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做到的，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我们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承担相应的责任。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 团队队长签字：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时间：</w:t>
            </w:r>
          </w:p>
        </w:tc>
      </w:tr>
    </w:tbl>
    <w:p/>
    <w:p>
      <w:r>
        <w:rPr>
          <w:rFonts w:hint="eastAsia"/>
        </w:rPr>
        <w:t>说明：本承诺书由第十三届三创赛竞赛组织委员会秘书处制定。</w:t>
      </w: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zZGIzMzMyOTVhN2ZjYjNjOWY3ZTIyYmE5OGFjNWQifQ=="/>
  </w:docVars>
  <w:rsids>
    <w:rsidRoot w:val="00D154CF"/>
    <w:rsid w:val="0000486D"/>
    <w:rsid w:val="00011AA8"/>
    <w:rsid w:val="00020857"/>
    <w:rsid w:val="0003592C"/>
    <w:rsid w:val="000701EC"/>
    <w:rsid w:val="00082CD2"/>
    <w:rsid w:val="000A1726"/>
    <w:rsid w:val="000B2347"/>
    <w:rsid w:val="000B6B34"/>
    <w:rsid w:val="000E3E4F"/>
    <w:rsid w:val="00100667"/>
    <w:rsid w:val="001064D0"/>
    <w:rsid w:val="001145F2"/>
    <w:rsid w:val="001414E4"/>
    <w:rsid w:val="0014258B"/>
    <w:rsid w:val="00176AF5"/>
    <w:rsid w:val="00197592"/>
    <w:rsid w:val="001B09E3"/>
    <w:rsid w:val="001B73E0"/>
    <w:rsid w:val="001C1C33"/>
    <w:rsid w:val="001D15D6"/>
    <w:rsid w:val="001E50B5"/>
    <w:rsid w:val="00206048"/>
    <w:rsid w:val="00260319"/>
    <w:rsid w:val="00297847"/>
    <w:rsid w:val="002E263E"/>
    <w:rsid w:val="00323629"/>
    <w:rsid w:val="00391F24"/>
    <w:rsid w:val="003B097D"/>
    <w:rsid w:val="003B0A17"/>
    <w:rsid w:val="003F5750"/>
    <w:rsid w:val="00435983"/>
    <w:rsid w:val="00461ACB"/>
    <w:rsid w:val="004872F5"/>
    <w:rsid w:val="004969F8"/>
    <w:rsid w:val="004A472E"/>
    <w:rsid w:val="004E4FDA"/>
    <w:rsid w:val="00516CD5"/>
    <w:rsid w:val="00520910"/>
    <w:rsid w:val="00531B1A"/>
    <w:rsid w:val="005325D1"/>
    <w:rsid w:val="00535A90"/>
    <w:rsid w:val="00556BD3"/>
    <w:rsid w:val="00583C8F"/>
    <w:rsid w:val="005E4F7D"/>
    <w:rsid w:val="00614D20"/>
    <w:rsid w:val="00636DA7"/>
    <w:rsid w:val="006402AF"/>
    <w:rsid w:val="00654DC1"/>
    <w:rsid w:val="00670FD6"/>
    <w:rsid w:val="006A0E1A"/>
    <w:rsid w:val="006D0BBD"/>
    <w:rsid w:val="006E0997"/>
    <w:rsid w:val="00717490"/>
    <w:rsid w:val="0072034B"/>
    <w:rsid w:val="007305C2"/>
    <w:rsid w:val="00730ADA"/>
    <w:rsid w:val="00735012"/>
    <w:rsid w:val="0075702B"/>
    <w:rsid w:val="00777947"/>
    <w:rsid w:val="00783D45"/>
    <w:rsid w:val="007A317F"/>
    <w:rsid w:val="007A409A"/>
    <w:rsid w:val="007A7210"/>
    <w:rsid w:val="007E7228"/>
    <w:rsid w:val="007F2482"/>
    <w:rsid w:val="007F39DB"/>
    <w:rsid w:val="00800188"/>
    <w:rsid w:val="00815374"/>
    <w:rsid w:val="0083725D"/>
    <w:rsid w:val="00862AEB"/>
    <w:rsid w:val="00893292"/>
    <w:rsid w:val="00893B66"/>
    <w:rsid w:val="008F61EB"/>
    <w:rsid w:val="00917728"/>
    <w:rsid w:val="00917DB7"/>
    <w:rsid w:val="0092630B"/>
    <w:rsid w:val="00952374"/>
    <w:rsid w:val="00960C05"/>
    <w:rsid w:val="009A177B"/>
    <w:rsid w:val="009B12CB"/>
    <w:rsid w:val="009D1E06"/>
    <w:rsid w:val="009E2F4B"/>
    <w:rsid w:val="00A60ADB"/>
    <w:rsid w:val="00A7333F"/>
    <w:rsid w:val="00A7704E"/>
    <w:rsid w:val="00AA46E2"/>
    <w:rsid w:val="00AA74D2"/>
    <w:rsid w:val="00AB3B63"/>
    <w:rsid w:val="00AF7C92"/>
    <w:rsid w:val="00B024C0"/>
    <w:rsid w:val="00B17730"/>
    <w:rsid w:val="00B347EF"/>
    <w:rsid w:val="00B37A07"/>
    <w:rsid w:val="00B93C0B"/>
    <w:rsid w:val="00BB4927"/>
    <w:rsid w:val="00BD3D11"/>
    <w:rsid w:val="00BE675F"/>
    <w:rsid w:val="00C21AA6"/>
    <w:rsid w:val="00C403AB"/>
    <w:rsid w:val="00C43545"/>
    <w:rsid w:val="00CA274B"/>
    <w:rsid w:val="00CC6B35"/>
    <w:rsid w:val="00CD4C03"/>
    <w:rsid w:val="00CE2633"/>
    <w:rsid w:val="00D154CF"/>
    <w:rsid w:val="00D216BD"/>
    <w:rsid w:val="00D24652"/>
    <w:rsid w:val="00D24E04"/>
    <w:rsid w:val="00D31A46"/>
    <w:rsid w:val="00DA725A"/>
    <w:rsid w:val="00DB11B1"/>
    <w:rsid w:val="00E0430E"/>
    <w:rsid w:val="00E33AAB"/>
    <w:rsid w:val="00E452CA"/>
    <w:rsid w:val="00E646C6"/>
    <w:rsid w:val="00E864A6"/>
    <w:rsid w:val="00EA2D6D"/>
    <w:rsid w:val="00EE6EBD"/>
    <w:rsid w:val="00F71B33"/>
    <w:rsid w:val="00FA037E"/>
    <w:rsid w:val="00FA7003"/>
    <w:rsid w:val="00FC5D09"/>
    <w:rsid w:val="00FD7F41"/>
    <w:rsid w:val="00FF2EDC"/>
    <w:rsid w:val="00FF71FA"/>
    <w:rsid w:val="068875B8"/>
    <w:rsid w:val="511D646A"/>
    <w:rsid w:val="D35F5F60"/>
    <w:rsid w:val="DFDE49DF"/>
    <w:rsid w:val="FB4DA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semiHidden/>
    <w:unhideWhenUsed/>
    <w:qFormat/>
    <w:uiPriority w:val="99"/>
    <w:rPr>
      <w:sz w:val="20"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annotation reference"/>
    <w:basedOn w:val="8"/>
    <w:semiHidden/>
    <w:unhideWhenUsed/>
    <w:uiPriority w:val="99"/>
    <w:rPr>
      <w:sz w:val="16"/>
      <w:szCs w:val="16"/>
    </w:rPr>
  </w:style>
  <w:style w:type="character" w:customStyle="1" w:styleId="11">
    <w:name w:val="Heading 2 Char"/>
    <w:basedOn w:val="8"/>
    <w:link w:val="2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2">
    <w:name w:val="Footer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Header Char"/>
    <w:basedOn w:val="8"/>
    <w:link w:val="5"/>
    <w:qFormat/>
    <w:uiPriority w:val="99"/>
    <w:rPr>
      <w:sz w:val="18"/>
      <w:szCs w:val="18"/>
    </w:rPr>
  </w:style>
  <w:style w:type="paragraph" w:customStyle="1" w:styleId="14">
    <w:name w:val="Revision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5">
    <w:name w:val="Comment Text Char"/>
    <w:basedOn w:val="8"/>
    <w:link w:val="3"/>
    <w:semiHidden/>
    <w:qFormat/>
    <w:uiPriority w:val="99"/>
    <w:rPr>
      <w:kern w:val="2"/>
    </w:rPr>
  </w:style>
  <w:style w:type="character" w:customStyle="1" w:styleId="16">
    <w:name w:val="Comment Subject Char"/>
    <w:basedOn w:val="15"/>
    <w:link w:val="6"/>
    <w:semiHidden/>
    <w:qFormat/>
    <w:uiPriority w:val="99"/>
    <w:rPr>
      <w:b/>
      <w:bCs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398</Words>
  <Characters>428</Characters>
  <Lines>4</Lines>
  <Paragraphs>1</Paragraphs>
  <TotalTime>1</TotalTime>
  <ScaleCrop>false</ScaleCrop>
  <LinksUpToDate>false</LinksUpToDate>
  <CharactersWithSpaces>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2022-11-21T09:07:00Z</dcterms:created>
  <dc:creator>李 磊</dc:creator>
  <cp:lastModifiedBy>潘麒羽</cp:lastModifiedBy>
  <dcterms:modified xsi:type="dcterms:W3CDTF">2022-11-30T08:51:52Z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1E59AAB817DBB897A61830639DD59791</vt:lpwstr>
  </property>
</Properties>
</file>